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3ED" w:rsidRPr="007F063E" w:rsidRDefault="00FB33ED" w:rsidP="00FB33ED">
      <w:pPr>
        <w:pStyle w:val="a3"/>
        <w:rPr>
          <w:rFonts w:ascii="Arial" w:hAnsi="Arial" w:cs="Arial"/>
          <w:color w:val="FF0000"/>
          <w:sz w:val="28"/>
          <w:szCs w:val="28"/>
        </w:rPr>
      </w:pPr>
      <w:bookmarkStart w:id="0" w:name="_GoBack"/>
      <w:bookmarkEnd w:id="0"/>
      <w:r w:rsidRPr="007F063E">
        <w:rPr>
          <w:rStyle w:val="a4"/>
          <w:rFonts w:ascii="Arial" w:hAnsi="Arial" w:cs="Arial"/>
          <w:color w:val="FF0000"/>
          <w:sz w:val="28"/>
          <w:szCs w:val="28"/>
        </w:rPr>
        <w:t>ГРУППОВУЮ ВИЗУ ПО ПРИЛЕТУ В ПЕКИН/ШАНХАЙ НЕВОЗМОЖНО ОФОРМИТЬ ПРИ ПЕРЕЛЕТЕ А/</w:t>
      </w:r>
      <w:proofErr w:type="gramStart"/>
      <w:r w:rsidRPr="007F063E">
        <w:rPr>
          <w:rStyle w:val="a4"/>
          <w:rFonts w:ascii="Arial" w:hAnsi="Arial" w:cs="Arial"/>
          <w:color w:val="FF0000"/>
          <w:sz w:val="28"/>
          <w:szCs w:val="28"/>
        </w:rPr>
        <w:t>К</w:t>
      </w:r>
      <w:proofErr w:type="gramEnd"/>
      <w:r w:rsidRPr="007F063E">
        <w:rPr>
          <w:rStyle w:val="a4"/>
          <w:rFonts w:ascii="Arial" w:hAnsi="Arial" w:cs="Arial"/>
          <w:color w:val="FF0000"/>
          <w:sz w:val="28"/>
          <w:szCs w:val="28"/>
        </w:rPr>
        <w:t xml:space="preserve"> АЭРОФЛОТ. </w:t>
      </w:r>
      <w:r w:rsidRPr="007F063E">
        <w:rPr>
          <w:rFonts w:ascii="Arial" w:hAnsi="Arial" w:cs="Arial"/>
          <w:b/>
          <w:bCs/>
          <w:color w:val="FF0000"/>
          <w:sz w:val="28"/>
          <w:szCs w:val="28"/>
        </w:rPr>
        <w:br/>
      </w:r>
      <w:r w:rsidRPr="007F063E">
        <w:rPr>
          <w:rStyle w:val="a4"/>
          <w:rFonts w:ascii="Arial" w:hAnsi="Arial" w:cs="Arial"/>
          <w:color w:val="FF0000"/>
          <w:sz w:val="28"/>
          <w:szCs w:val="28"/>
        </w:rPr>
        <w:t>Авиакомпания "Аэрофлот" не сажает на борт туристов, без оформленной визы в паспорте или без копии группового туристического списка.</w:t>
      </w:r>
    </w:p>
    <w:p w:rsidR="000553AA" w:rsidRPr="007F063E" w:rsidRDefault="000553AA" w:rsidP="000553AA">
      <w:pPr>
        <w:pStyle w:val="a3"/>
        <w:rPr>
          <w:rFonts w:ascii="Arial" w:hAnsi="Arial" w:cs="Arial"/>
          <w:b/>
          <w:bCs/>
          <w:color w:val="auto"/>
          <w:sz w:val="28"/>
          <w:szCs w:val="28"/>
        </w:rPr>
      </w:pPr>
      <w:r w:rsidRPr="007F063E">
        <w:rPr>
          <w:rFonts w:ascii="Arial" w:hAnsi="Arial" w:cs="Arial"/>
          <w:b/>
          <w:bCs/>
          <w:color w:val="auto"/>
          <w:sz w:val="28"/>
          <w:szCs w:val="28"/>
        </w:rPr>
        <w:t>Условия открытия визы по прилету в а/</w:t>
      </w:r>
      <w:proofErr w:type="gramStart"/>
      <w:r w:rsidRPr="007F063E">
        <w:rPr>
          <w:rFonts w:ascii="Arial" w:hAnsi="Arial" w:cs="Arial"/>
          <w:b/>
          <w:bCs/>
          <w:color w:val="auto"/>
          <w:sz w:val="28"/>
          <w:szCs w:val="28"/>
        </w:rPr>
        <w:t>п</w:t>
      </w:r>
      <w:proofErr w:type="gramEnd"/>
      <w:r w:rsidRPr="007F063E">
        <w:rPr>
          <w:rFonts w:ascii="Arial" w:hAnsi="Arial" w:cs="Arial"/>
          <w:b/>
          <w:bCs/>
          <w:color w:val="auto"/>
          <w:sz w:val="28"/>
          <w:szCs w:val="28"/>
        </w:rPr>
        <w:t xml:space="preserve"> Пекин/Шанхай:</w:t>
      </w:r>
    </w:p>
    <w:p w:rsidR="000553AA" w:rsidRPr="007F063E" w:rsidRDefault="000553AA" w:rsidP="000553A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7F063E">
        <w:rPr>
          <w:rFonts w:ascii="Arial" w:eastAsia="Times New Roman" w:hAnsi="Arial" w:cs="Arial"/>
          <w:sz w:val="28"/>
          <w:szCs w:val="28"/>
        </w:rPr>
        <w:t xml:space="preserve">стоимость групповой визы по прилету в аэропорту Пекина/Шанхая – 100 USD (оплачивается при бронировании тура). </w:t>
      </w:r>
    </w:p>
    <w:p w:rsidR="000553AA" w:rsidRPr="007F063E" w:rsidRDefault="000553AA" w:rsidP="000553A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7F063E">
        <w:rPr>
          <w:rFonts w:ascii="Arial" w:hAnsi="Arial" w:cs="Arial"/>
          <w:sz w:val="28"/>
          <w:szCs w:val="28"/>
        </w:rPr>
        <w:t xml:space="preserve">групповую визу по </w:t>
      </w:r>
      <w:proofErr w:type="gramStart"/>
      <w:r w:rsidRPr="007F063E">
        <w:rPr>
          <w:rFonts w:ascii="Arial" w:hAnsi="Arial" w:cs="Arial"/>
          <w:sz w:val="28"/>
          <w:szCs w:val="28"/>
        </w:rPr>
        <w:t>прилету</w:t>
      </w:r>
      <w:proofErr w:type="gramEnd"/>
      <w:r w:rsidRPr="007F063E">
        <w:rPr>
          <w:rFonts w:ascii="Arial" w:hAnsi="Arial" w:cs="Arial"/>
          <w:sz w:val="28"/>
          <w:szCs w:val="28"/>
        </w:rPr>
        <w:t xml:space="preserve"> возможно оформить на группу от 2 человек одного гражданства (</w:t>
      </w:r>
      <w:r w:rsidRPr="007F063E">
        <w:rPr>
          <w:rFonts w:ascii="Arial" w:eastAsia="Times New Roman" w:hAnsi="Arial" w:cs="Arial"/>
          <w:sz w:val="28"/>
          <w:szCs w:val="28"/>
        </w:rPr>
        <w:t xml:space="preserve">полученная групповая виза однократная и дает туристам право находиться на территории Китая в течение забронированного тура, но не более 30 дней). </w:t>
      </w:r>
    </w:p>
    <w:p w:rsidR="000553AA" w:rsidRPr="007F063E" w:rsidRDefault="000553AA" w:rsidP="000553A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7F063E">
        <w:rPr>
          <w:rFonts w:ascii="Arial" w:hAnsi="Arial" w:cs="Arial"/>
          <w:sz w:val="28"/>
          <w:szCs w:val="28"/>
        </w:rPr>
        <w:t>срок действия загранпаспорта должен быть строго 1 месяц на момент возвращения в Россию.</w:t>
      </w:r>
    </w:p>
    <w:p w:rsidR="000553AA" w:rsidRPr="007F063E" w:rsidRDefault="000553AA" w:rsidP="000553A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7F063E">
        <w:rPr>
          <w:rFonts w:ascii="Arial" w:hAnsi="Arial" w:cs="Arial"/>
          <w:sz w:val="28"/>
          <w:szCs w:val="28"/>
        </w:rPr>
        <w:t>при бронировании полного пакета документов (авиабилеты, страховой полис, проживания, трансфер</w:t>
      </w:r>
      <w:proofErr w:type="gramStart"/>
      <w:r w:rsidRPr="007F063E">
        <w:rPr>
          <w:rFonts w:ascii="Arial" w:hAnsi="Arial" w:cs="Arial"/>
          <w:sz w:val="28"/>
          <w:szCs w:val="28"/>
        </w:rPr>
        <w:t xml:space="preserve"> )</w:t>
      </w:r>
      <w:proofErr w:type="gramEnd"/>
    </w:p>
    <w:p w:rsidR="00FB33ED" w:rsidRPr="007F063E" w:rsidRDefault="000553AA" w:rsidP="007F063E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7F063E">
        <w:rPr>
          <w:rFonts w:ascii="Arial" w:hAnsi="Arial" w:cs="Arial"/>
          <w:sz w:val="28"/>
          <w:szCs w:val="28"/>
        </w:rPr>
        <w:t>не менее чем за 5 рабочих дней до вылета на почту</w:t>
      </w:r>
      <w:r w:rsidRPr="007F063E">
        <w:rPr>
          <w:rFonts w:ascii="Arial" w:hAnsi="Arial" w:cs="Arial"/>
          <w:color w:val="1F497D" w:themeColor="dark2"/>
          <w:sz w:val="28"/>
          <w:szCs w:val="28"/>
        </w:rPr>
        <w:t xml:space="preserve"> </w:t>
      </w:r>
      <w:r w:rsidRPr="007F063E">
        <w:rPr>
          <w:rFonts w:ascii="Arial" w:hAnsi="Arial" w:cs="Arial"/>
          <w:sz w:val="28"/>
          <w:szCs w:val="28"/>
        </w:rPr>
        <w:t xml:space="preserve">ведущему менеджеру нужно отправить копию основной страницы загранпаспорта (с указанием номера заявки в теме письма). </w:t>
      </w:r>
      <w:r w:rsidR="007F063E" w:rsidRPr="007F063E">
        <w:rPr>
          <w:rFonts w:ascii="Arial" w:hAnsi="Arial" w:cs="Arial"/>
          <w:sz w:val="28"/>
          <w:szCs w:val="28"/>
        </w:rPr>
        <w:t xml:space="preserve">В пакете </w:t>
      </w:r>
      <w:proofErr w:type="spellStart"/>
      <w:r w:rsidR="007F063E" w:rsidRPr="007F063E">
        <w:rPr>
          <w:rFonts w:ascii="Arial" w:hAnsi="Arial" w:cs="Arial"/>
          <w:sz w:val="28"/>
          <w:szCs w:val="28"/>
        </w:rPr>
        <w:t>докуметов</w:t>
      </w:r>
      <w:proofErr w:type="spellEnd"/>
      <w:r w:rsidR="007F063E" w:rsidRPr="007F063E">
        <w:rPr>
          <w:rFonts w:ascii="Arial" w:hAnsi="Arial" w:cs="Arial"/>
          <w:sz w:val="28"/>
          <w:szCs w:val="28"/>
        </w:rPr>
        <w:t>,</w:t>
      </w:r>
      <w:r w:rsidRPr="007F063E">
        <w:rPr>
          <w:rFonts w:ascii="Arial" w:hAnsi="Arial" w:cs="Arial"/>
          <w:sz w:val="28"/>
          <w:szCs w:val="28"/>
        </w:rPr>
        <w:t xml:space="preserve"> туристу выдается гарантийное письмо, которое турист предъявляет на регистрации на рейс в России, без него туриста на рейс не посадят. Это письмо так же предъявляется в Китае, его нужно сохранить до конца поездки. </w:t>
      </w:r>
      <w:r w:rsidR="007F063E" w:rsidRPr="007F063E">
        <w:rPr>
          <w:rFonts w:ascii="Arial" w:eastAsia="Times New Roman" w:hAnsi="Arial" w:cs="Arial"/>
          <w:sz w:val="28"/>
          <w:szCs w:val="28"/>
        </w:rPr>
        <w:t>В</w:t>
      </w:r>
      <w:r w:rsidR="00FB33ED" w:rsidRPr="007F063E">
        <w:rPr>
          <w:rFonts w:ascii="Arial" w:eastAsia="Times New Roman" w:hAnsi="Arial" w:cs="Arial"/>
          <w:sz w:val="28"/>
          <w:szCs w:val="28"/>
        </w:rPr>
        <w:t xml:space="preserve">иза в паспорт не клеится, выдается вкладыш оригинал и копия, 1 экз. забирают при прохождении пограничного контроля в день прилета, 2 экз.- на обратном пути. Данный документ утере не подлежит, по нему заселяют в отель и выпускают обратно из страны пребывания. </w:t>
      </w:r>
      <w:r w:rsidR="007F063E" w:rsidRPr="007F063E">
        <w:rPr>
          <w:rFonts w:ascii="Arial" w:eastAsia="Times New Roman" w:hAnsi="Arial" w:cs="Arial"/>
          <w:sz w:val="28"/>
          <w:szCs w:val="28"/>
        </w:rPr>
        <w:t>Д</w:t>
      </w:r>
      <w:r w:rsidR="00FB33ED" w:rsidRPr="007F063E">
        <w:rPr>
          <w:rFonts w:ascii="Arial" w:eastAsia="Times New Roman" w:hAnsi="Arial" w:cs="Arial"/>
          <w:sz w:val="28"/>
          <w:szCs w:val="28"/>
        </w:rPr>
        <w:t>ети до 14 лет, следующие с родителями, вписываются в паспорт и визу родителей</w:t>
      </w:r>
      <w:r w:rsidR="007F063E" w:rsidRPr="007F063E">
        <w:rPr>
          <w:rFonts w:ascii="Arial" w:eastAsia="Times New Roman" w:hAnsi="Arial" w:cs="Arial"/>
          <w:sz w:val="28"/>
          <w:szCs w:val="28"/>
        </w:rPr>
        <w:t>;</w:t>
      </w:r>
    </w:p>
    <w:p w:rsidR="007F063E" w:rsidRPr="007F063E" w:rsidRDefault="007F063E" w:rsidP="007F063E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 w:rsidRPr="007F063E">
        <w:rPr>
          <w:rFonts w:ascii="Arial" w:eastAsia="Times New Roman" w:hAnsi="Arial" w:cs="Arial"/>
          <w:sz w:val="28"/>
          <w:szCs w:val="28"/>
        </w:rPr>
        <w:t>представитель принимающей компании содействует в оформлении.</w:t>
      </w:r>
    </w:p>
    <w:p w:rsidR="003E6A72" w:rsidRPr="007F063E" w:rsidRDefault="00FB33ED" w:rsidP="00FB33ED">
      <w:pPr>
        <w:rPr>
          <w:sz w:val="28"/>
          <w:szCs w:val="28"/>
        </w:rPr>
      </w:pPr>
      <w:r w:rsidRPr="007F063E">
        <w:rPr>
          <w:rFonts w:ascii="Arial" w:hAnsi="Arial" w:cs="Arial"/>
          <w:sz w:val="28"/>
          <w:szCs w:val="28"/>
        </w:rPr>
        <w:t>*Данный вид визы может быть оформлен также для граждан Украины, Белоруссии, Молдовы, Литвы, Латвии и Армении при соблюдении условия: члены одной группы должны иметь одинаковое гражданство.</w:t>
      </w:r>
    </w:p>
    <w:sectPr w:rsidR="003E6A72" w:rsidRPr="007F0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10B96"/>
    <w:multiLevelType w:val="multilevel"/>
    <w:tmpl w:val="7272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ED"/>
    <w:rsid w:val="000553AA"/>
    <w:rsid w:val="00246EE7"/>
    <w:rsid w:val="003E6A72"/>
    <w:rsid w:val="00444300"/>
    <w:rsid w:val="007F063E"/>
    <w:rsid w:val="00FB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ED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3ED"/>
    <w:pPr>
      <w:spacing w:before="100" w:beforeAutospacing="1" w:after="100" w:afterAutospacing="1"/>
    </w:pPr>
    <w:rPr>
      <w:rFonts w:ascii="Tahoma" w:hAnsi="Tahoma" w:cs="Tahoma"/>
      <w:color w:val="40311C"/>
      <w:sz w:val="17"/>
      <w:szCs w:val="17"/>
      <w:lang w:eastAsia="ru-RU"/>
    </w:rPr>
  </w:style>
  <w:style w:type="character" w:styleId="a4">
    <w:name w:val="Strong"/>
    <w:basedOn w:val="a0"/>
    <w:uiPriority w:val="22"/>
    <w:qFormat/>
    <w:rsid w:val="00FB33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ED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3ED"/>
    <w:pPr>
      <w:spacing w:before="100" w:beforeAutospacing="1" w:after="100" w:afterAutospacing="1"/>
    </w:pPr>
    <w:rPr>
      <w:rFonts w:ascii="Tahoma" w:hAnsi="Tahoma" w:cs="Tahoma"/>
      <w:color w:val="40311C"/>
      <w:sz w:val="17"/>
      <w:szCs w:val="17"/>
      <w:lang w:eastAsia="ru-RU"/>
    </w:rPr>
  </w:style>
  <w:style w:type="character" w:styleId="a4">
    <w:name w:val="Strong"/>
    <w:basedOn w:val="a0"/>
    <w:uiPriority w:val="22"/>
    <w:qFormat/>
    <w:rsid w:val="00FB33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Saburova Yulia</dc:creator>
  <cp:lastModifiedBy>Natalya Goncharova</cp:lastModifiedBy>
  <cp:revision>2</cp:revision>
  <dcterms:created xsi:type="dcterms:W3CDTF">2017-10-09T14:32:00Z</dcterms:created>
  <dcterms:modified xsi:type="dcterms:W3CDTF">2017-10-09T14:32:00Z</dcterms:modified>
</cp:coreProperties>
</file>